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3A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Члянского сельского поселения</w:t>
      </w:r>
    </w:p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3A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63A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3ADF" w:rsidRPr="00363ADF" w:rsidRDefault="00363ADF" w:rsidP="00363A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18.11</w:t>
      </w:r>
      <w:r w:rsidRPr="00363A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.2021                                                                                                           № </w:t>
      </w:r>
      <w:r w:rsidR="00B90504">
        <w:rPr>
          <w:rFonts w:ascii="Times New Roman" w:eastAsia="Times New Roman" w:hAnsi="Times New Roman" w:cs="Times New Roman"/>
          <w:sz w:val="26"/>
          <w:szCs w:val="20"/>
          <w:lang w:eastAsia="ru-RU"/>
        </w:rPr>
        <w:t>46</w:t>
      </w:r>
      <w:r w:rsidRPr="00363ADF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363ADF" w:rsidRPr="00363ADF" w:rsidRDefault="00363ADF" w:rsidP="0036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3AD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363ADF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363ADF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363ADF" w:rsidRPr="00363ADF" w:rsidRDefault="00363ADF" w:rsidP="00363A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DF" w:rsidRPr="00363ADF" w:rsidRDefault="00363ADF" w:rsidP="00363A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63ADF" w:rsidRPr="00363ADF" w:rsidRDefault="00363ADF" w:rsidP="0036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ADF" w:rsidRDefault="00363ADF" w:rsidP="00363ADF">
      <w:pPr>
        <w:pStyle w:val="ConsPlusNormal"/>
        <w:spacing w:line="220" w:lineRule="exact"/>
        <w:ind w:firstLine="539"/>
        <w:jc w:val="both"/>
        <w:rPr>
          <w:rFonts w:eastAsia="Times New Roman"/>
          <w:sz w:val="26"/>
          <w:szCs w:val="20"/>
          <w:lang w:eastAsia="ru-RU"/>
        </w:rPr>
      </w:pPr>
      <w:r w:rsidRPr="00363ADF">
        <w:rPr>
          <w:rFonts w:eastAsia="Times New Roman"/>
          <w:sz w:val="26"/>
          <w:szCs w:val="26"/>
          <w:lang w:eastAsia="zh-CN"/>
        </w:rPr>
        <w:t xml:space="preserve">Об утверждении </w:t>
      </w:r>
      <w:r>
        <w:rPr>
          <w:rFonts w:eastAsia="Times New Roman"/>
          <w:sz w:val="26"/>
          <w:szCs w:val="26"/>
          <w:lang w:eastAsia="zh-CN"/>
        </w:rPr>
        <w:t xml:space="preserve">Методики </w:t>
      </w: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>
        <w:rPr>
          <w:rFonts w:eastAsia="Times New Roman"/>
          <w:sz w:val="26"/>
          <w:szCs w:val="20"/>
          <w:lang w:eastAsia="ru-RU"/>
        </w:rPr>
        <w:t xml:space="preserve"> </w:t>
      </w:r>
      <w:r w:rsidRPr="00A940B3">
        <w:rPr>
          <w:rFonts w:eastAsia="Times New Roman"/>
          <w:sz w:val="26"/>
          <w:szCs w:val="20"/>
          <w:lang w:eastAsia="ru-RU"/>
        </w:rPr>
        <w:t>Члянского</w:t>
      </w:r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>
        <w:rPr>
          <w:rFonts w:eastAsia="Times New Roman"/>
          <w:sz w:val="26"/>
          <w:szCs w:val="20"/>
          <w:lang w:eastAsia="ru-RU"/>
        </w:rPr>
        <w:t xml:space="preserve">сельского поселения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>
        <w:rPr>
          <w:rFonts w:eastAsia="Times New Roman"/>
          <w:sz w:val="26"/>
          <w:szCs w:val="20"/>
          <w:lang w:eastAsia="ru-RU"/>
        </w:rPr>
        <w:t xml:space="preserve"> Хабаровского края, администрируемых администрацией </w:t>
      </w:r>
      <w:r w:rsidRPr="00A940B3">
        <w:rPr>
          <w:rFonts w:eastAsia="Times New Roman"/>
          <w:sz w:val="26"/>
          <w:szCs w:val="20"/>
          <w:lang w:eastAsia="ru-RU"/>
        </w:rPr>
        <w:t>Члянского</w:t>
      </w:r>
      <w:r>
        <w:rPr>
          <w:rFonts w:eastAsia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3ADF" w:rsidRDefault="00363ADF" w:rsidP="00363ADF">
      <w:pPr>
        <w:pStyle w:val="ConsPlusNormal"/>
        <w:spacing w:line="220" w:lineRule="exact"/>
        <w:ind w:firstLine="539"/>
        <w:jc w:val="both"/>
        <w:rPr>
          <w:rFonts w:eastAsia="Times New Roman"/>
          <w:sz w:val="26"/>
          <w:szCs w:val="20"/>
          <w:lang w:eastAsia="ru-RU"/>
        </w:rPr>
      </w:pPr>
    </w:p>
    <w:p w:rsidR="00363ADF" w:rsidRDefault="00363ADF" w:rsidP="00363ADF">
      <w:pPr>
        <w:pStyle w:val="ConsPlusNormal"/>
        <w:spacing w:line="220" w:lineRule="exact"/>
        <w:ind w:firstLine="539"/>
        <w:jc w:val="both"/>
        <w:rPr>
          <w:rFonts w:eastAsia="Times New Roman"/>
          <w:sz w:val="26"/>
          <w:szCs w:val="20"/>
          <w:lang w:eastAsia="ru-RU"/>
        </w:rPr>
      </w:pPr>
    </w:p>
    <w:p w:rsidR="00363ADF" w:rsidRPr="00363ADF" w:rsidRDefault="00363ADF" w:rsidP="00363ADF">
      <w:pPr>
        <w:pStyle w:val="ConsPlusNormal"/>
        <w:spacing w:line="220" w:lineRule="exact"/>
        <w:ind w:firstLine="53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363ADF" w:rsidRPr="00363ADF" w:rsidRDefault="00363ADF" w:rsidP="00363ADF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160.1 Бюджетного кодекса Российской федерации, пунктом 3 постановления Правительства Российской Федерации от 23 июня 2016  № 574 «Об общих требованиях к методике прогнозирования поступл</w:t>
      </w:r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доходов бюджета доходов в бюджеты бюджетной системы Российской Федерации», в  </w:t>
      </w:r>
      <w:proofErr w:type="spellStart"/>
      <w:proofErr w:type="gramStart"/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</w:t>
      </w:r>
      <w:r w:rsidR="0035442B"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управления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финансами, повышения</w:t>
      </w:r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 прогнозирования</w:t>
      </w:r>
      <w:r w:rsidR="0035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бюджета Члянского сельского поселения на очередной финансовый год и плановый период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Члянского  сельского поселения </w:t>
      </w:r>
    </w:p>
    <w:p w:rsidR="00363ADF" w:rsidRPr="00363ADF" w:rsidRDefault="00363ADF" w:rsidP="00363ADF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5442B" w:rsidRDefault="00363ADF" w:rsidP="0035442B">
      <w:pPr>
        <w:pStyle w:val="ConsPlusNormal"/>
        <w:ind w:firstLine="539"/>
        <w:jc w:val="both"/>
        <w:rPr>
          <w:rFonts w:eastAsia="Times New Roman"/>
          <w:sz w:val="26"/>
          <w:szCs w:val="20"/>
          <w:lang w:eastAsia="ru-RU"/>
        </w:rPr>
      </w:pPr>
      <w:r w:rsidRPr="00363ADF">
        <w:rPr>
          <w:rFonts w:eastAsia="Times New Roman"/>
          <w:sz w:val="26"/>
          <w:szCs w:val="26"/>
          <w:lang w:eastAsia="ru-RU"/>
        </w:rPr>
        <w:tab/>
        <w:t>1.Утвердить прилагаем</w:t>
      </w:r>
      <w:r w:rsidR="0035442B">
        <w:rPr>
          <w:rFonts w:eastAsia="Times New Roman"/>
          <w:sz w:val="26"/>
          <w:szCs w:val="26"/>
          <w:lang w:eastAsia="ru-RU"/>
        </w:rPr>
        <w:t>ую</w:t>
      </w:r>
      <w:r w:rsidR="0035442B" w:rsidRPr="0035442B">
        <w:rPr>
          <w:rFonts w:eastAsia="Times New Roman"/>
          <w:sz w:val="26"/>
          <w:szCs w:val="26"/>
          <w:lang w:eastAsia="zh-CN"/>
        </w:rPr>
        <w:t xml:space="preserve"> </w:t>
      </w:r>
      <w:r w:rsidR="0035442B">
        <w:rPr>
          <w:rFonts w:eastAsia="Times New Roman"/>
          <w:sz w:val="26"/>
          <w:szCs w:val="26"/>
          <w:lang w:eastAsia="zh-CN"/>
        </w:rPr>
        <w:t xml:space="preserve">Методику </w:t>
      </w:r>
      <w:r w:rsidR="0035442B"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35442B">
        <w:rPr>
          <w:rFonts w:eastAsia="Times New Roman"/>
          <w:sz w:val="26"/>
          <w:szCs w:val="20"/>
          <w:lang w:eastAsia="ru-RU"/>
        </w:rPr>
        <w:t xml:space="preserve"> </w:t>
      </w:r>
      <w:r w:rsidR="0035442B" w:rsidRPr="00A940B3">
        <w:rPr>
          <w:rFonts w:eastAsia="Times New Roman"/>
          <w:sz w:val="26"/>
          <w:szCs w:val="20"/>
          <w:lang w:eastAsia="ru-RU"/>
        </w:rPr>
        <w:t>Члянского</w:t>
      </w:r>
      <w:r w:rsidR="0035442B"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35442B">
        <w:rPr>
          <w:rFonts w:eastAsia="Times New Roman"/>
          <w:sz w:val="26"/>
          <w:szCs w:val="20"/>
          <w:lang w:eastAsia="ru-RU"/>
        </w:rPr>
        <w:t xml:space="preserve">сельского поселения </w:t>
      </w:r>
      <w:r w:rsidR="0035442B"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35442B">
        <w:rPr>
          <w:rFonts w:eastAsia="Times New Roman"/>
          <w:sz w:val="26"/>
          <w:szCs w:val="20"/>
          <w:lang w:eastAsia="ru-RU"/>
        </w:rPr>
        <w:t xml:space="preserve"> Хабаровского края, администрируемых администрацией </w:t>
      </w:r>
      <w:r w:rsidR="0035442B" w:rsidRPr="00A940B3">
        <w:rPr>
          <w:rFonts w:eastAsia="Times New Roman"/>
          <w:sz w:val="26"/>
          <w:szCs w:val="20"/>
          <w:lang w:eastAsia="ru-RU"/>
        </w:rPr>
        <w:t>Члянского</w:t>
      </w:r>
      <w:r w:rsidR="0035442B">
        <w:rPr>
          <w:rFonts w:eastAsia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3ADF" w:rsidRPr="00363ADF" w:rsidRDefault="00363ADF" w:rsidP="00363AD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Признать утратившим силу:</w:t>
      </w:r>
    </w:p>
    <w:p w:rsidR="00363ADF" w:rsidRPr="00363ADF" w:rsidRDefault="00363ADF" w:rsidP="00363AD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постановление 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Члянского сельского поселения от  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>3-п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Методики прогнозирования поступлений доходов в бюджет Члянского сельского поселения на очередной финансовый год и плановый период</w:t>
      </w: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ADF" w:rsidRPr="00363ADF" w:rsidRDefault="00363ADF" w:rsidP="00363ADF">
      <w:pPr>
        <w:tabs>
          <w:tab w:val="left" w:pos="709"/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настоящее постановление в «Сборнике муниципальных правовых актов местного самоуправления Члянского сельского поселения» и разместить на официальном сайте администрации Члянского сельского поселения</w:t>
      </w:r>
      <w:r w:rsid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24C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C24CED" w:rsidRP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4C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="00C24CED" w:rsidRP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4C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24CED" w:rsidRPr="00C24C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3ADF" w:rsidRPr="00363ADF" w:rsidRDefault="00363ADF" w:rsidP="00363ADF">
      <w:pPr>
        <w:tabs>
          <w:tab w:val="left" w:pos="709"/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постановление вступает в силу после его официального опубликования (обнародования).</w:t>
      </w:r>
    </w:p>
    <w:p w:rsidR="00363ADF" w:rsidRPr="00363ADF" w:rsidRDefault="00363ADF" w:rsidP="00363ADF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ADF" w:rsidRPr="00363ADF" w:rsidRDefault="00363ADF" w:rsidP="00363ADF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ADF" w:rsidRPr="00363ADF" w:rsidRDefault="00363ADF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3AD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Глава сельского поселения                                                                     Е.Н. Маркова      </w:t>
      </w:r>
    </w:p>
    <w:p w:rsidR="00363ADF" w:rsidRPr="00363ADF" w:rsidRDefault="00363ADF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3ADF" w:rsidRPr="00363ADF" w:rsidRDefault="00363ADF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3ADF" w:rsidRDefault="00363ADF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:rsidR="000F2C23" w:rsidRDefault="000F2C23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bookmarkStart w:id="0" w:name="_GoBack"/>
      <w:bookmarkEnd w:id="0"/>
    </w:p>
    <w:p w:rsidR="00C24CED" w:rsidRPr="00363ADF" w:rsidRDefault="00C24CED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:rsidR="00363ADF" w:rsidRPr="00363ADF" w:rsidRDefault="00363ADF" w:rsidP="00363AD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:rsidR="00562FB2" w:rsidRDefault="00562FB2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0F2C23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B2E8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2D46DC">
        <w:rPr>
          <w:rFonts w:ascii="Times New Roman" w:hAnsi="Times New Roman" w:cs="Times New Roman"/>
          <w:sz w:val="26"/>
          <w:szCs w:val="26"/>
        </w:rPr>
        <w:t>Члянского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73B0" w:rsidRPr="009D343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A1194" w:rsidRDefault="00DA1194" w:rsidP="00B334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6A2CA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Pr="009D343F" w:rsidRDefault="00996E6C" w:rsidP="00CF159E">
      <w:pPr>
        <w:pStyle w:val="ConsPlusNormal"/>
        <w:spacing w:line="220" w:lineRule="exact"/>
        <w:ind w:firstLine="539"/>
        <w:jc w:val="center"/>
        <w:rPr>
          <w:rFonts w:cstheme="minorBidi"/>
          <w:sz w:val="26"/>
          <w:szCs w:val="26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</w:t>
      </w:r>
      <w:r w:rsidR="00A940B3" w:rsidRPr="00A940B3">
        <w:rPr>
          <w:rFonts w:eastAsia="Times New Roman"/>
          <w:sz w:val="26"/>
          <w:szCs w:val="20"/>
          <w:lang w:eastAsia="ru-RU"/>
        </w:rPr>
        <w:t>Члянского</w:t>
      </w:r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>сельского</w:t>
      </w:r>
      <w:r w:rsidR="006A2CAE">
        <w:rPr>
          <w:rFonts w:eastAsia="Times New Roman"/>
          <w:sz w:val="26"/>
          <w:szCs w:val="20"/>
          <w:lang w:eastAsia="ru-RU"/>
        </w:rPr>
        <w:t xml:space="preserve"> поселения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6A2CAE">
        <w:rPr>
          <w:rFonts w:eastAsia="Times New Roman"/>
          <w:sz w:val="26"/>
          <w:szCs w:val="20"/>
          <w:lang w:eastAsia="ru-RU"/>
        </w:rPr>
        <w:t xml:space="preserve"> Хабаровского края</w:t>
      </w:r>
      <w:r w:rsidR="00577D44">
        <w:rPr>
          <w:rFonts w:eastAsia="Times New Roman"/>
          <w:sz w:val="26"/>
          <w:szCs w:val="20"/>
          <w:lang w:eastAsia="ru-RU"/>
        </w:rPr>
        <w:t xml:space="preserve">, администрируемых </w:t>
      </w:r>
      <w:r w:rsidR="00AB2E8B">
        <w:rPr>
          <w:rFonts w:eastAsia="Times New Roman"/>
          <w:sz w:val="26"/>
          <w:szCs w:val="20"/>
          <w:lang w:eastAsia="ru-RU"/>
        </w:rPr>
        <w:t xml:space="preserve">администрацией </w:t>
      </w:r>
      <w:r w:rsidR="00A940B3" w:rsidRPr="00A940B3">
        <w:rPr>
          <w:rFonts w:eastAsia="Times New Roman"/>
          <w:sz w:val="26"/>
          <w:szCs w:val="20"/>
          <w:lang w:eastAsia="ru-RU"/>
        </w:rPr>
        <w:t>Члянского</w:t>
      </w:r>
      <w:r w:rsidR="00AB2E8B">
        <w:rPr>
          <w:rFonts w:eastAsia="Times New Roman"/>
          <w:sz w:val="26"/>
          <w:szCs w:val="20"/>
          <w:lang w:eastAsia="ru-RU"/>
        </w:rPr>
        <w:t xml:space="preserve"> сельского поселения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  <w:r w:rsidR="00734B67"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иколаевского муниципального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Хабаровского края</w:t>
      </w:r>
    </w:p>
    <w:p w:rsidR="00CF590F" w:rsidRPr="009D343F" w:rsidRDefault="00CF590F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5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2554" w:rsidRDefault="0075195F" w:rsidP="0085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 xml:space="preserve">, определяет порядок прогнозирования поступлений доходов, администрируемых </w:t>
      </w:r>
      <w:r w:rsidR="00AB2E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5255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главный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актами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350D6F" w:rsidRPr="00350D6F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соответствии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A940B3" w:rsidRPr="00A940B3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A940B3">
        <w:rPr>
          <w:rFonts w:ascii="Times New Roman" w:hAnsi="Times New Roman" w:cs="Times New Roman"/>
          <w:sz w:val="26"/>
          <w:szCs w:val="26"/>
        </w:rPr>
        <w:t xml:space="preserve"> </w:t>
      </w:r>
      <w:r w:rsidR="00AB2E8B" w:rsidRPr="00AB2E8B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финансовых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каждому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Федерации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прогнозирования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C24CED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края, администрируемых администрацией </w:t>
      </w:r>
      <w:r w:rsidR="00A940B3" w:rsidRPr="00A940B3">
        <w:rPr>
          <w:rFonts w:ascii="Times New Roman" w:hAnsi="Times New Roman" w:cs="Times New Roman"/>
          <w:sz w:val="26"/>
          <w:szCs w:val="26"/>
        </w:rPr>
        <w:t>Члянского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575C3E" w:rsidRPr="00575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5C3E" w:rsidRDefault="00575C3E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575C3E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Pr="004020B7" w:rsidRDefault="004020B7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r w:rsidR="00A940B3" w:rsidRPr="00A940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Члянского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администрируемых администрацией </w:t>
      </w:r>
      <w:r w:rsidR="00A940B3" w:rsidRPr="00A940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Члянского</w:t>
      </w:r>
      <w:r w:rsidR="00C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Николаевского муниципального района Хабаровского края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965D67" w:rsidRPr="004020B7" w:rsidTr="00A7135F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505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524"/>
        <w:gridCol w:w="2126"/>
        <w:gridCol w:w="1521"/>
        <w:gridCol w:w="1128"/>
        <w:gridCol w:w="1439"/>
        <w:gridCol w:w="1439"/>
        <w:gridCol w:w="5058"/>
      </w:tblGrid>
      <w:tr w:rsidR="005E49A3" w:rsidRPr="004020B7" w:rsidTr="001A0B52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1A0B52">
        <w:tc>
          <w:tcPr>
            <w:tcW w:w="477" w:type="dxa"/>
            <w:vAlign w:val="center"/>
          </w:tcPr>
          <w:p w:rsidR="00AB2E8B" w:rsidRDefault="00350D6F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" w:type="dxa"/>
            <w:vAlign w:val="center"/>
          </w:tcPr>
          <w:p w:rsidR="00AB2E8B" w:rsidRDefault="00A2068F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AB2E8B" w:rsidRDefault="00C3235F" w:rsidP="00A940B3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9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Члянского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gramEnd"/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  <w:proofErr w:type="spellEnd"/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100) /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39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сумма государственной пошлины, фактически поступившая в местный бюджет по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на последнюю отчетную дату года, предшествующего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      </w:r>
            <w:proofErr w:type="gramEnd"/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AB2E8B" w:rsidP="00AB2E8B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6F" w:rsidRPr="004020B7" w:rsidTr="001A0B52">
        <w:tc>
          <w:tcPr>
            <w:tcW w:w="477" w:type="dxa"/>
            <w:vAlign w:val="center"/>
          </w:tcPr>
          <w:p w:rsidR="00350D6F" w:rsidRDefault="00350D6F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" w:type="dxa"/>
            <w:vAlign w:val="center"/>
          </w:tcPr>
          <w:p w:rsidR="00350D6F" w:rsidRPr="009948DA" w:rsidRDefault="00350D6F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40B3"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350D6F" w:rsidRPr="009948DA" w:rsidRDefault="00A940B3" w:rsidP="00350D6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Члянского сельского </w:t>
            </w: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350D6F" w:rsidRPr="009948DA" w:rsidRDefault="00350D6F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21" w:type="dxa"/>
            <w:vAlign w:val="center"/>
          </w:tcPr>
          <w:p w:rsidR="00350D6F" w:rsidRPr="009948DA" w:rsidRDefault="00350D6F" w:rsidP="001C4BC5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8D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нахо-дящиеся</w:t>
            </w:r>
            <w:proofErr w:type="spellEnd"/>
            <w:r w:rsidRPr="009948D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земельных участков муниципальных </w:t>
            </w:r>
            <w:r w:rsidRPr="0099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128" w:type="dxa"/>
            <w:vAlign w:val="center"/>
          </w:tcPr>
          <w:p w:rsidR="00350D6F" w:rsidRPr="00DF3034" w:rsidRDefault="009948DA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350D6F" w:rsidRDefault="009948DA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Паз = ((KС1i х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)+ (KС2i х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) + (…)) х Н) +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АЗпр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Свд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Свыб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Ссн</w:t>
            </w:r>
            <w:proofErr w:type="spellEnd"/>
            <w:r w:rsidRPr="009948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39" w:type="dxa"/>
            <w:vAlign w:val="center"/>
          </w:tcPr>
          <w:p w:rsidR="00350D6F" w:rsidRPr="00C600A0" w:rsidRDefault="00350D6F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KС1i,2i - кадастровая стоимость земельных участков, переданных в аренду юридическим и физическим лицам по соответствующему виду использования; 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аренду юридическим и физическим лицам; 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результате предоставления плательщикам льгот и иных </w:t>
            </w: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преференций; </w:t>
            </w:r>
          </w:p>
          <w:p w:rsidR="009948DA" w:rsidRPr="009948DA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Свыб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 </w:t>
            </w:r>
          </w:p>
          <w:p w:rsidR="00350D6F" w:rsidRPr="00DF3034" w:rsidRDefault="009948DA" w:rsidP="009948D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мероприятий по сокращению недоимки.</w:t>
            </w: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350D6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1" w:type="dxa"/>
            <w:vAlign w:val="center"/>
          </w:tcPr>
          <w:p w:rsidR="00C3235F" w:rsidRDefault="00C3235F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A940B3" w:rsidRDefault="00A940B3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5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8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.р</w:t>
            </w:r>
            <w:proofErr w:type="gramEnd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г-1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(АМИ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ф.о.д.рг-1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>х 100)/У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рг-1,</w:t>
            </w:r>
          </w:p>
        </w:tc>
        <w:tc>
          <w:tcPr>
            <w:tcW w:w="1439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раз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году;</w:t>
            </w:r>
            <w:proofErr w:type="gramEnd"/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факторов, оказывающих влияние на изменение суммы арендной платы за муниципальное имущество.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расчётному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  <w:proofErr w:type="gramEnd"/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350D6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1" w:type="dxa"/>
            <w:vAlign w:val="center"/>
          </w:tcPr>
          <w:p w:rsidR="00C3235F" w:rsidRDefault="00C3235F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A940B3" w:rsidRDefault="00A940B3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A940B3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C3235F" w:rsidRPr="00DF3034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521" w:type="dxa"/>
            <w:vAlign w:val="center"/>
          </w:tcPr>
          <w:p w:rsidR="00C3235F" w:rsidRPr="0036341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х 12 х ПС)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439" w:type="dxa"/>
            <w:vAlign w:val="center"/>
          </w:tcPr>
          <w:p w:rsidR="00C3235F" w:rsidRPr="004020B7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A940B3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от платы за наем жилых помещений муниципального жилищного фонда;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327D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(благоустроенный, частично благоустроенный, неблагоустроенный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отдела жилищно-коммунального хозяйства администрации Николаевского муниципального района); </w:t>
            </w:r>
          </w:p>
          <w:p w:rsidR="00C3235F" w:rsidRPr="00965D67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      </w:r>
          </w:p>
        </w:tc>
      </w:tr>
      <w:tr w:rsidR="00AE19ED" w:rsidRPr="004020B7" w:rsidTr="001A0B52">
        <w:tc>
          <w:tcPr>
            <w:tcW w:w="477" w:type="dxa"/>
            <w:vAlign w:val="center"/>
          </w:tcPr>
          <w:p w:rsidR="00AE19ED" w:rsidRDefault="00AE19ED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21" w:type="dxa"/>
            <w:vAlign w:val="center"/>
          </w:tcPr>
          <w:p w:rsidR="00AE19ED" w:rsidRPr="00AE19ED" w:rsidRDefault="00AE19ED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4" w:type="dxa"/>
            <w:vAlign w:val="center"/>
          </w:tcPr>
          <w:p w:rsidR="00AE19ED" w:rsidRPr="00AE19ED" w:rsidRDefault="00AE19ED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AE19ED" w:rsidRPr="00AE19ED" w:rsidRDefault="00AE19ED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1521" w:type="dxa"/>
            <w:vAlign w:val="center"/>
          </w:tcPr>
          <w:p w:rsidR="00AE19ED" w:rsidRPr="00AE19ED" w:rsidRDefault="00AE19ED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</w:t>
            </w:r>
            <w:proofErr w:type="gram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понесен-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эксплуатацией  имущества сельских поселений</w:t>
            </w:r>
          </w:p>
        </w:tc>
        <w:tc>
          <w:tcPr>
            <w:tcW w:w="1128" w:type="dxa"/>
          </w:tcPr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439" w:type="dxa"/>
          </w:tcPr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КЗрг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= (КЗо</w:t>
            </w:r>
            <w:proofErr w:type="gram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г-1 х К) +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ED" w:rsidRPr="00AE19ED" w:rsidRDefault="00AE19ED" w:rsidP="001C7F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КЗо.рг-1 = (КЗ ф.о.д.рг-1 х100)/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УДср</w:t>
            </w:r>
            <w:proofErr w:type="spellEnd"/>
            <w:proofErr w:type="gram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  <w:proofErr w:type="gram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рг-1</w:t>
            </w:r>
          </w:p>
        </w:tc>
        <w:tc>
          <w:tcPr>
            <w:tcW w:w="1439" w:type="dxa"/>
          </w:tcPr>
          <w:p w:rsidR="00AE19ED" w:rsidRPr="00AE19ED" w:rsidRDefault="00AE19ED" w:rsidP="00AE3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Значение ко-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эффициента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характери-зующего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рост (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сниже-ни</w:t>
            </w:r>
            <w:r w:rsidR="00AE3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поступ-лений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в рас-четном году по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сравне-нию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с годом,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предше-ствующем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расчетному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соответству-ет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индексу роста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потре-бительских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цен на </w:t>
            </w:r>
            <w:proofErr w:type="spellStart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>това-ры</w:t>
            </w:r>
            <w:proofErr w:type="spellEnd"/>
            <w:r w:rsidRPr="00AE19ED">
              <w:rPr>
                <w:rFonts w:ascii="Times New Roman" w:hAnsi="Times New Roman" w:cs="Times New Roman"/>
                <w:sz w:val="24"/>
                <w:szCs w:val="24"/>
              </w:rPr>
              <w:t xml:space="preserve"> (работы, услуги) в </w:t>
            </w:r>
            <w:r w:rsidRPr="00AE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расчетном году.</w:t>
            </w:r>
          </w:p>
        </w:tc>
        <w:tc>
          <w:tcPr>
            <w:tcW w:w="5058" w:type="dxa"/>
            <w:vAlign w:val="center"/>
          </w:tcPr>
          <w:p w:rsidR="00AE19ED" w:rsidRP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КЗрг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дохода от компенсации затрат, планируемая к поступлению в местный бюджет в расчетном году;</w:t>
            </w:r>
          </w:p>
          <w:p w:rsidR="00AE19ED" w:rsidRP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г-1 - сумма ожидаемого поступления дохода от компенсации затрат в году, предшествующем расчетному;</w:t>
            </w:r>
          </w:p>
          <w:p w:rsidR="00AE19ED" w:rsidRP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сни-жение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поступлений в расчетном году по срав-нению с годом, предшествующем расчетному;</w:t>
            </w:r>
          </w:p>
          <w:p w:rsid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</w:t>
            </w: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расчетном году, за счет изменения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бюд-жетного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иных факторов, оказывающих влияние на изменение суммы до-хода.</w:t>
            </w:r>
          </w:p>
          <w:p w:rsid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9ED" w:rsidRP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ф.о.д.рг-1 - сумма дохода от компенсации за-трат, фактически поступившая в местный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последнюю отчетную дату года, предшествующего расчетному;</w:t>
            </w:r>
          </w:p>
          <w:p w:rsidR="00AE19ED" w:rsidRP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средний удельный вес поступлений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от компенсации затрат за аналогичные пери-оды последних трех отчетных лет,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предшеству-ющих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расчетному году, в общей сумме доходов от компенсации затрат, поступившей в местный бюджет за соответствующие финансовые годы;</w:t>
            </w:r>
            <w:proofErr w:type="gramEnd"/>
          </w:p>
          <w:p w:rsidR="00AE19ED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рг-1 - сумма дополнительных или выпадающих доходов местного бюджета от компенсации за-трат в году, предшествующем расчетному, за счет изменения бюджетного законодательства и иных факторов, оказывающих влияние на </w:t>
            </w:r>
            <w:proofErr w:type="spellStart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изме-нение</w:t>
            </w:r>
            <w:proofErr w:type="spellEnd"/>
            <w:r w:rsidRPr="00AE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доходов.</w:t>
            </w:r>
            <w:proofErr w:type="gramEnd"/>
          </w:p>
          <w:p w:rsidR="00AE19ED" w:rsidRPr="00327DE9" w:rsidRDefault="00AE19ED" w:rsidP="00AE19ED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0B3" w:rsidRPr="004020B7" w:rsidTr="001A0B52">
        <w:tc>
          <w:tcPr>
            <w:tcW w:w="477" w:type="dxa"/>
            <w:vAlign w:val="center"/>
          </w:tcPr>
          <w:p w:rsidR="00A940B3" w:rsidRDefault="00A940B3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1" w:type="dxa"/>
            <w:vAlign w:val="center"/>
          </w:tcPr>
          <w:p w:rsidR="00A940B3" w:rsidRPr="009948DA" w:rsidRDefault="00A940B3" w:rsidP="00A940B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4" w:type="dxa"/>
            <w:vAlign w:val="center"/>
          </w:tcPr>
          <w:p w:rsidR="00A940B3" w:rsidRPr="009948DA" w:rsidRDefault="00A940B3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9948DA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A940B3" w:rsidRPr="009948DA" w:rsidRDefault="004954A6" w:rsidP="004954A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21" w:type="dxa"/>
            <w:vAlign w:val="center"/>
          </w:tcPr>
          <w:p w:rsidR="00A940B3" w:rsidRPr="009948DA" w:rsidRDefault="004954A6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8D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1128" w:type="dxa"/>
            <w:vAlign w:val="center"/>
          </w:tcPr>
          <w:p w:rsidR="00A940B3" w:rsidRPr="001F039B" w:rsidRDefault="00A940B3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A940B3" w:rsidRPr="00327DE9" w:rsidRDefault="001C7FFE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Align w:val="center"/>
          </w:tcPr>
          <w:p w:rsidR="00A940B3" w:rsidRPr="004020B7" w:rsidRDefault="009948DA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про-изводится</w:t>
            </w:r>
            <w:proofErr w:type="gram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пунктом 1.10. </w:t>
            </w: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насто-ящей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-дики </w:t>
            </w:r>
            <w:proofErr w:type="spellStart"/>
            <w:r w:rsidRPr="0099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  <w:proofErr w:type="spellEnd"/>
          </w:p>
        </w:tc>
        <w:tc>
          <w:tcPr>
            <w:tcW w:w="5058" w:type="dxa"/>
            <w:vAlign w:val="center"/>
          </w:tcPr>
          <w:p w:rsidR="00A940B3" w:rsidRPr="00327DE9" w:rsidRDefault="00A940B3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6B4EEC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6B4EE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6B4EEC" w:rsidRDefault="006B4EEC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6B4EEC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6B4EE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350D6F" w:rsidRDefault="006B4EEC" w:rsidP="00A2068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Члянского сельского </w:t>
            </w: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0229999100000150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6B4EEC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350D6F" w:rsidRDefault="006B4EEC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6B4EEC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6B4EE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350D6F" w:rsidRDefault="006B4EEC" w:rsidP="00240C84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15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1A0B52">
        <w:tc>
          <w:tcPr>
            <w:tcW w:w="477" w:type="dxa"/>
            <w:vAlign w:val="center"/>
          </w:tcPr>
          <w:p w:rsidR="00C3235F" w:rsidRDefault="00350D6F" w:rsidP="006B4EE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6B4EE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4" w:type="dxa"/>
            <w:vAlign w:val="center"/>
          </w:tcPr>
          <w:p w:rsidR="00C3235F" w:rsidRPr="00350D6F" w:rsidRDefault="006B4EEC" w:rsidP="00240C84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 xml:space="preserve"> Члянского сельского </w:t>
            </w:r>
            <w:proofErr w:type="spellStart"/>
            <w:r w:rsidRPr="006B4EEC">
              <w:rPr>
                <w:rFonts w:ascii="Times New Roman" w:hAnsi="Times New Roman" w:cs="Times New Roman"/>
                <w:sz w:val="24"/>
                <w:szCs w:val="24"/>
              </w:rPr>
              <w:t>по-селения</w:t>
            </w:r>
            <w:proofErr w:type="spellEnd"/>
          </w:p>
        </w:tc>
        <w:tc>
          <w:tcPr>
            <w:tcW w:w="2126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5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020B7">
      <w:pgSz w:w="16838" w:h="11906" w:orient="landscape"/>
      <w:pgMar w:top="198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A8" w:rsidRDefault="008E4DA8" w:rsidP="000D2E39">
      <w:pPr>
        <w:spacing w:after="0" w:line="240" w:lineRule="auto"/>
      </w:pPr>
      <w:r>
        <w:separator/>
      </w:r>
    </w:p>
  </w:endnote>
  <w:endnote w:type="continuationSeparator" w:id="0">
    <w:p w:rsidR="008E4DA8" w:rsidRDefault="008E4DA8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A8" w:rsidRDefault="008E4DA8" w:rsidP="000D2E39">
      <w:pPr>
        <w:spacing w:after="0" w:line="240" w:lineRule="auto"/>
      </w:pPr>
      <w:r>
        <w:separator/>
      </w:r>
    </w:p>
  </w:footnote>
  <w:footnote w:type="continuationSeparator" w:id="0">
    <w:p w:rsidR="008E4DA8" w:rsidRDefault="008E4DA8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456167"/>
      <w:docPartObj>
        <w:docPartGallery w:val="Page Numbers (Top of Page)"/>
        <w:docPartUnique/>
      </w:docPartObj>
    </w:sdtPr>
    <w:sdtEndPr/>
    <w:sdtContent>
      <w:p w:rsidR="001A0B52" w:rsidRDefault="001A0B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23">
          <w:rPr>
            <w:noProof/>
          </w:rPr>
          <w:t>2</w:t>
        </w:r>
        <w:r>
          <w:fldChar w:fldCharType="end"/>
        </w:r>
      </w:p>
    </w:sdtContent>
  </w:sdt>
  <w:p w:rsidR="001A0B52" w:rsidRDefault="001A0B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07CBF"/>
    <w:rsid w:val="000124BE"/>
    <w:rsid w:val="00021A8E"/>
    <w:rsid w:val="00030A38"/>
    <w:rsid w:val="00043178"/>
    <w:rsid w:val="00057EE6"/>
    <w:rsid w:val="000608AE"/>
    <w:rsid w:val="00063B62"/>
    <w:rsid w:val="000654C4"/>
    <w:rsid w:val="000759CB"/>
    <w:rsid w:val="00086FB9"/>
    <w:rsid w:val="000B6F12"/>
    <w:rsid w:val="000D2E39"/>
    <w:rsid w:val="000D36B6"/>
    <w:rsid w:val="000D501C"/>
    <w:rsid w:val="000E03DA"/>
    <w:rsid w:val="000E0C5D"/>
    <w:rsid w:val="000E4757"/>
    <w:rsid w:val="000F2C23"/>
    <w:rsid w:val="0010619A"/>
    <w:rsid w:val="001579FA"/>
    <w:rsid w:val="001736D6"/>
    <w:rsid w:val="0018569B"/>
    <w:rsid w:val="001A0B52"/>
    <w:rsid w:val="001B069D"/>
    <w:rsid w:val="001C313C"/>
    <w:rsid w:val="001C4BC5"/>
    <w:rsid w:val="001C7FFE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77CA5"/>
    <w:rsid w:val="00295CB9"/>
    <w:rsid w:val="002A5464"/>
    <w:rsid w:val="002C5635"/>
    <w:rsid w:val="002C7892"/>
    <w:rsid w:val="002D46DC"/>
    <w:rsid w:val="002D6B06"/>
    <w:rsid w:val="002E7934"/>
    <w:rsid w:val="002F45E9"/>
    <w:rsid w:val="002F6D3D"/>
    <w:rsid w:val="00301965"/>
    <w:rsid w:val="003174B9"/>
    <w:rsid w:val="003203EE"/>
    <w:rsid w:val="003236C7"/>
    <w:rsid w:val="00327DE9"/>
    <w:rsid w:val="00336734"/>
    <w:rsid w:val="00343482"/>
    <w:rsid w:val="00350D6F"/>
    <w:rsid w:val="0035442B"/>
    <w:rsid w:val="00363410"/>
    <w:rsid w:val="00363ADF"/>
    <w:rsid w:val="003659CA"/>
    <w:rsid w:val="00372769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4020B7"/>
    <w:rsid w:val="00405170"/>
    <w:rsid w:val="004178E8"/>
    <w:rsid w:val="004429BF"/>
    <w:rsid w:val="00453793"/>
    <w:rsid w:val="00470698"/>
    <w:rsid w:val="00482E18"/>
    <w:rsid w:val="00491A40"/>
    <w:rsid w:val="00493A87"/>
    <w:rsid w:val="00493C9E"/>
    <w:rsid w:val="004954A6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64DE"/>
    <w:rsid w:val="0063710C"/>
    <w:rsid w:val="006635DC"/>
    <w:rsid w:val="0066404B"/>
    <w:rsid w:val="00681436"/>
    <w:rsid w:val="006857EE"/>
    <w:rsid w:val="006A16F3"/>
    <w:rsid w:val="006A2CAE"/>
    <w:rsid w:val="006B4EEC"/>
    <w:rsid w:val="006E0D34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3F75"/>
    <w:rsid w:val="007D047C"/>
    <w:rsid w:val="007D2A55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C2C9B"/>
    <w:rsid w:val="008D1B15"/>
    <w:rsid w:val="008E423A"/>
    <w:rsid w:val="008E4DA8"/>
    <w:rsid w:val="0091188B"/>
    <w:rsid w:val="009127B8"/>
    <w:rsid w:val="009217AE"/>
    <w:rsid w:val="00926DDC"/>
    <w:rsid w:val="00965D67"/>
    <w:rsid w:val="0098109A"/>
    <w:rsid w:val="00986BA4"/>
    <w:rsid w:val="009948DA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605DA"/>
    <w:rsid w:val="00A64C65"/>
    <w:rsid w:val="00A67717"/>
    <w:rsid w:val="00A7135F"/>
    <w:rsid w:val="00A92755"/>
    <w:rsid w:val="00A940B3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19ED"/>
    <w:rsid w:val="00AE31ED"/>
    <w:rsid w:val="00AE34CA"/>
    <w:rsid w:val="00AE5F1C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0AA4"/>
    <w:rsid w:val="00B573BF"/>
    <w:rsid w:val="00B63ACA"/>
    <w:rsid w:val="00B66DD1"/>
    <w:rsid w:val="00B746F4"/>
    <w:rsid w:val="00B81B17"/>
    <w:rsid w:val="00B823DD"/>
    <w:rsid w:val="00B90504"/>
    <w:rsid w:val="00BD1F3E"/>
    <w:rsid w:val="00BD637A"/>
    <w:rsid w:val="00C00C4F"/>
    <w:rsid w:val="00C054F2"/>
    <w:rsid w:val="00C2294D"/>
    <w:rsid w:val="00C232C0"/>
    <w:rsid w:val="00C24CED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3149A"/>
    <w:rsid w:val="00D31C2E"/>
    <w:rsid w:val="00D41997"/>
    <w:rsid w:val="00D442D1"/>
    <w:rsid w:val="00D4671B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021D-C80D-4C7D-80AE-DF33741C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Голышева Лилия Николаевна</dc:creator>
  <cp:lastModifiedBy>МАРИНА</cp:lastModifiedBy>
  <cp:revision>12</cp:revision>
  <cp:lastPrinted>2016-08-17T04:46:00Z</cp:lastPrinted>
  <dcterms:created xsi:type="dcterms:W3CDTF">2021-11-11T05:33:00Z</dcterms:created>
  <dcterms:modified xsi:type="dcterms:W3CDTF">2021-11-24T02:15:00Z</dcterms:modified>
</cp:coreProperties>
</file>